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00"/>
      </w:pPr>
      <w:r>
        <w:rPr>
          <w:rFonts w:ascii="Calibri" w:cs="Calibri" w:eastAsia="Calibri" w:hAnsi="Calibri"/>
          <w:b/>
          <w:bCs/>
          <w:color w:val="1E2761"/>
          <w:sz w:val="56"/>
          <w:szCs w:val="56"/>
        </w:rPr>
        <w:t xml:space="preserve">SAFETY OBSERVATIERONDE</w:t>
      </w:r>
    </w:p>
    <w:p>
      <w:pPr>
        <w:pBdr>
          <w:bottom w:val="single" w:color="1E2761" w:sz="24" w:space="6"/>
        </w:pBdr>
        <w:spacing w:after="400"/>
      </w:pPr>
      <w:r>
        <w:rPr>
          <w:i/>
          <w:iCs/>
          <w:color w:val="444444"/>
          <w:sz w:val="28"/>
          <w:szCs w:val="28"/>
        </w:rPr>
        <w:t xml:space="preserve">Weekendwerken – Observatieronde</w:t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9600"/>
      </w:tblGrid>
      <w:tr>
        <w:tc>
          <w:tcPr>
            <w:tcW w:type="dxa" w:w="4800"/>
            <w:tcBorders>
              <w:top w:val="single" w:color="1E2761" w:sz="6"/>
              <w:left w:val="single" w:color="1E2761" w:sz="6"/>
              <w:bottom w:val="single" w:color="1E2761" w:sz="6"/>
              <w:right w:val="single" w:color="1E2761" w:sz="6"/>
            </w:tcBorders>
            <w:shd w:fill="F2F4F8" w:color="auto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b/>
                <w:bCs/>
                <w:color w:val="1E2761"/>
                <w:sz w:val="22"/>
                <w:szCs w:val="22"/>
              </w:rPr>
              <w:t xml:space="preserve">Datum</w:t>
            </w:r>
          </w:p>
        </w:tc>
        <w:tc>
          <w:tcPr>
            <w:tcW w:type="dxa" w:w="9600"/>
            <w:tcBorders>
              <w:top w:val="single" w:color="1E2761" w:sz="6"/>
              <w:left w:val="single" w:color="1E2761" w:sz="6"/>
              <w:bottom w:val="single" w:color="1E2761" w:sz="6"/>
              <w:right w:val="single" w:color="1E2761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1E2761" w:sz="6"/>
              <w:left w:val="single" w:color="1E2761" w:sz="6"/>
              <w:bottom w:val="single" w:color="1E2761" w:sz="6"/>
              <w:right w:val="single" w:color="1E2761" w:sz="6"/>
            </w:tcBorders>
            <w:shd w:fill="F2F4F8" w:color="auto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b/>
                <w:bCs/>
                <w:color w:val="1E2761"/>
                <w:sz w:val="22"/>
                <w:szCs w:val="22"/>
              </w:rPr>
              <w:t xml:space="preserve">Observator</w:t>
            </w:r>
          </w:p>
        </w:tc>
        <w:tc>
          <w:tcPr>
            <w:tcW w:type="dxa" w:w="9600"/>
            <w:tcBorders>
              <w:top w:val="single" w:color="1E2761" w:sz="6"/>
              <w:left w:val="single" w:color="1E2761" w:sz="6"/>
              <w:bottom w:val="single" w:color="1E2761" w:sz="6"/>
              <w:right w:val="single" w:color="1E2761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1E2761" w:sz="6"/>
              <w:left w:val="single" w:color="1E2761" w:sz="6"/>
              <w:bottom w:val="single" w:color="1E2761" w:sz="6"/>
              <w:right w:val="single" w:color="1E2761" w:sz="6"/>
            </w:tcBorders>
            <w:shd w:fill="F2F4F8" w:color="auto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b/>
                <w:bCs/>
                <w:color w:val="1E2761"/>
                <w:sz w:val="22"/>
                <w:szCs w:val="22"/>
              </w:rPr>
              <w:t xml:space="preserve">Functie</w:t>
            </w:r>
          </w:p>
        </w:tc>
        <w:tc>
          <w:tcPr>
            <w:tcW w:type="dxa" w:w="9600"/>
            <w:tcBorders>
              <w:top w:val="single" w:color="1E2761" w:sz="6"/>
              <w:left w:val="single" w:color="1E2761" w:sz="6"/>
              <w:bottom w:val="single" w:color="1E2761" w:sz="6"/>
              <w:right w:val="single" w:color="1E2761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1E2761" w:sz="6"/>
              <w:left w:val="single" w:color="1E2761" w:sz="6"/>
              <w:bottom w:val="single" w:color="1E2761" w:sz="6"/>
              <w:right w:val="single" w:color="1E2761" w:sz="6"/>
            </w:tcBorders>
            <w:shd w:fill="F2F4F8" w:color="auto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b/>
                <w:bCs/>
                <w:color w:val="1E2761"/>
                <w:sz w:val="22"/>
                <w:szCs w:val="22"/>
              </w:rPr>
              <w:t xml:space="preserve">Uur start</w:t>
            </w:r>
          </w:p>
        </w:tc>
        <w:tc>
          <w:tcPr>
            <w:tcW w:type="dxa" w:w="9600"/>
            <w:tcBorders>
              <w:top w:val="single" w:color="1E2761" w:sz="6"/>
              <w:left w:val="single" w:color="1E2761" w:sz="6"/>
              <w:bottom w:val="single" w:color="1E2761" w:sz="6"/>
              <w:right w:val="single" w:color="1E2761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1E2761" w:sz="6"/>
              <w:left w:val="single" w:color="1E2761" w:sz="6"/>
              <w:bottom w:val="single" w:color="1E2761" w:sz="6"/>
              <w:right w:val="single" w:color="1E2761" w:sz="6"/>
            </w:tcBorders>
            <w:shd w:fill="F2F4F8" w:color="auto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b/>
                <w:bCs/>
                <w:color w:val="1E2761"/>
                <w:sz w:val="22"/>
                <w:szCs w:val="22"/>
              </w:rPr>
              <w:t xml:space="preserve">Uur einde</w:t>
            </w:r>
          </w:p>
        </w:tc>
        <w:tc>
          <w:tcPr>
            <w:tcW w:type="dxa" w:w="9600"/>
            <w:tcBorders>
              <w:top w:val="single" w:color="1E2761" w:sz="6"/>
              <w:left w:val="single" w:color="1E2761" w:sz="6"/>
              <w:bottom w:val="single" w:color="1E2761" w:sz="6"/>
              <w:right w:val="single" w:color="1E2761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1E2761" w:sz="6"/>
              <w:left w:val="single" w:color="1E2761" w:sz="6"/>
              <w:bottom w:val="single" w:color="1E2761" w:sz="6"/>
              <w:right w:val="single" w:color="1E2761" w:sz="6"/>
            </w:tcBorders>
            <w:shd w:fill="F2F4F8" w:color="auto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b/>
                <w:bCs/>
                <w:color w:val="1E2761"/>
                <w:sz w:val="22"/>
                <w:szCs w:val="22"/>
              </w:rPr>
              <w:t xml:space="preserve">Weersomstandigheden</w:t>
            </w:r>
          </w:p>
        </w:tc>
        <w:tc>
          <w:tcPr>
            <w:tcW w:type="dxa" w:w="9600"/>
            <w:tcBorders>
              <w:top w:val="single" w:color="1E2761" w:sz="6"/>
              <w:left w:val="single" w:color="1E2761" w:sz="6"/>
              <w:bottom w:val="single" w:color="1E2761" w:sz="6"/>
              <w:right w:val="single" w:color="1E2761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spacing w:after="120" w:before="400"/>
      </w:pPr>
      <w:r>
        <w:rPr>
          <w:b/>
          <w:bCs/>
          <w:color w:val="1E2761"/>
          <w:sz w:val="26"/>
          <w:szCs w:val="26"/>
        </w:rPr>
        <w:t xml:space="preserve">OVERZICHT PROJECTEN</w:t>
      </w:r>
    </w:p>
    <w:p>
      <w:pPr>
        <w:spacing w:after="60" w:before="160"/>
      </w:pPr>
      <w:r>
        <w:rPr>
          <w:b/>
          <w:bCs/>
          <w:color w:val="1E2761"/>
          <w:sz w:val="22"/>
          <w:szCs w:val="22"/>
        </w:rPr>
        <w:t xml:space="preserve">MLF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MLF +4 – Hyline</w:t>
      </w:r>
      <w:r>
        <w:rPr>
          <w:color w:val="444444"/>
          <w:sz w:val="20"/>
          <w:szCs w:val="20"/>
        </w:rPr>
        <w:t xml:space="preserve">  —  Opmeten / plaatsen supports / leidingen / lassen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MLF +4 / +6 – Nopek</w:t>
      </w:r>
      <w:r>
        <w:rPr>
          <w:color w:val="444444"/>
          <w:sz w:val="20"/>
          <w:szCs w:val="20"/>
        </w:rPr>
        <w:t xml:space="preserve">  —  Plaatsen van CHW, CW en Aluplex piping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MLF +4 / Risers – Alfa TI</w:t>
      </w:r>
      <w:r>
        <w:rPr>
          <w:color w:val="444444"/>
          <w:sz w:val="20"/>
          <w:szCs w:val="20"/>
        </w:rPr>
        <w:t xml:space="preserve">  —  Plaatsen van HVAC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MLF +5 – Altebra</w:t>
      </w:r>
      <w:r>
        <w:rPr>
          <w:color w:val="444444"/>
          <w:sz w:val="20"/>
          <w:szCs w:val="20"/>
        </w:rPr>
        <w:t xml:space="preserve">  —  Druktesten sprinklersysteem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MLF +6 – T-Steel</w:t>
      </w:r>
      <w:r>
        <w:rPr>
          <w:color w:val="444444"/>
          <w:sz w:val="20"/>
          <w:szCs w:val="20"/>
        </w:rPr>
        <w:t xml:space="preserve">  —  Plaatsen piperack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MLF 0 – Bodywash</w:t>
      </w:r>
      <w:r>
        <w:rPr>
          <w:color w:val="444444"/>
          <w:sz w:val="20"/>
          <w:szCs w:val="20"/>
        </w:rPr>
        <w:t xml:space="preserve">  —  Poetsen gelijkvloers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MLF GLV Fase 0 – Bodywash</w:t>
      </w:r>
      <w:r>
        <w:rPr>
          <w:color w:val="444444"/>
          <w:sz w:val="20"/>
          <w:szCs w:val="20"/>
        </w:rPr>
        <w:t xml:space="preserve">  —  Opkuis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MLF +5 / +6 – Detech</w:t>
      </w:r>
      <w:r>
        <w:rPr>
          <w:color w:val="444444"/>
          <w:sz w:val="20"/>
          <w:szCs w:val="20"/>
        </w:rPr>
        <w:t xml:space="preserve">  —  Kabel trekken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MLF +4 – Hyline</w:t>
      </w:r>
      <w:r>
        <w:rPr>
          <w:color w:val="444444"/>
          <w:sz w:val="20"/>
          <w:szCs w:val="20"/>
        </w:rPr>
        <w:t xml:space="preserve">  —  Plaatsen wanden</w:t>
      </w:r>
    </w:p>
    <w:p>
      <w:pPr>
        <w:spacing w:after="60" w:before="160"/>
      </w:pPr>
      <w:r>
        <w:rPr>
          <w:b/>
          <w:bCs/>
          <w:color w:val="1E2761"/>
          <w:sz w:val="22"/>
          <w:szCs w:val="22"/>
        </w:rPr>
        <w:t xml:space="preserve">IFC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IFC: Mod 2, L0A – L1A – Nopek</w:t>
      </w:r>
      <w:r>
        <w:rPr>
          <w:color w:val="444444"/>
          <w:sz w:val="20"/>
          <w:szCs w:val="20"/>
        </w:rPr>
        <w:t xml:space="preserve">  —  Montage piping + supports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IFC: Mod 2, L0A – L3A – VCR</w:t>
      </w:r>
      <w:r>
        <w:rPr>
          <w:color w:val="444444"/>
          <w:sz w:val="20"/>
          <w:szCs w:val="20"/>
        </w:rPr>
        <w:t xml:space="preserve">  —  Liftboy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IFC: Mod 2, L1A – Wingman</w:t>
      </w:r>
      <w:r>
        <w:rPr>
          <w:color w:val="444444"/>
          <w:sz w:val="20"/>
          <w:szCs w:val="20"/>
        </w:rPr>
        <w:t xml:space="preserve">  —  Montage traanplaten en boren gaten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IFC: Mod 2, L1A – Cleangrad</w:t>
      </w:r>
      <w:r>
        <w:rPr>
          <w:color w:val="444444"/>
          <w:sz w:val="20"/>
          <w:szCs w:val="20"/>
        </w:rPr>
        <w:t xml:space="preserve">  —  Cleanrooms + plints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IFC: Mod 2, L1A – Transpico</w:t>
      </w:r>
      <w:r>
        <w:rPr>
          <w:color w:val="444444"/>
          <w:sz w:val="20"/>
          <w:szCs w:val="20"/>
        </w:rPr>
        <w:t xml:space="preserve">  —  Move in equipment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IFC: Mod 2, L0A – L1A – Actemium</w:t>
      </w:r>
      <w:r>
        <w:rPr>
          <w:color w:val="444444"/>
          <w:sz w:val="20"/>
          <w:szCs w:val="20"/>
        </w:rPr>
        <w:t xml:space="preserve">  —  Montage piping + supports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IFC: Mod 2, L1A – Brand</w:t>
      </w:r>
      <w:r>
        <w:rPr>
          <w:color w:val="444444"/>
          <w:sz w:val="20"/>
          <w:szCs w:val="20"/>
        </w:rPr>
        <w:t xml:space="preserve">  —  Montage / demontage stellingen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IFC: Mod 2, L1A – Hooyberghs</w:t>
      </w:r>
      <w:r>
        <w:rPr>
          <w:color w:val="444444"/>
          <w:sz w:val="20"/>
          <w:szCs w:val="20"/>
        </w:rPr>
        <w:t xml:space="preserve">  —  Montage ducting / pipes + supports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IFC: Mod 2, L1A, 3A – ATS</w:t>
      </w:r>
      <w:r>
        <w:rPr>
          <w:color w:val="444444"/>
          <w:sz w:val="20"/>
          <w:szCs w:val="20"/>
        </w:rPr>
        <w:t xml:space="preserve">  —  Montage kabelgoten en supports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IFC: Mod 2 – Brand</w:t>
      </w:r>
      <w:r>
        <w:rPr>
          <w:color w:val="444444"/>
          <w:sz w:val="20"/>
          <w:szCs w:val="20"/>
        </w:rPr>
        <w:t xml:space="preserve">  —  Demonteren en aanpassen hangstelling voor plaatsen vloerplaten door Wingman</w:t>
      </w:r>
    </w:p>
    <w:p>
      <w:pPr>
        <w:spacing w:after="60" w:before="160"/>
      </w:pPr>
      <w:r>
        <w:rPr>
          <w:b/>
          <w:bCs/>
          <w:color w:val="1E2761"/>
          <w:sz w:val="22"/>
          <w:szCs w:val="22"/>
        </w:rPr>
        <w:t xml:space="preserve">OVERIGE PROJECTEN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CHPL7 Coolingplant New – Indinox</w:t>
      </w:r>
      <w:r>
        <w:rPr>
          <w:color w:val="444444"/>
          <w:sz w:val="20"/>
          <w:szCs w:val="20"/>
        </w:rPr>
        <w:t xml:space="preserve">  —  Laswerkzaamheden + montage piping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MSF – PPP Level 4 – Hyline</w:t>
      </w:r>
      <w:r>
        <w:rPr>
          <w:color w:val="444444"/>
          <w:sz w:val="20"/>
          <w:szCs w:val="20"/>
        </w:rPr>
        <w:t xml:space="preserve">  —  Aanpassen drainpot en aanpassen process drains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Utility Building 1 – Hyline</w:t>
      </w:r>
      <w:r>
        <w:rPr>
          <w:color w:val="444444"/>
          <w:sz w:val="20"/>
          <w:szCs w:val="20"/>
        </w:rPr>
        <w:t xml:space="preserve">  —  Beitsen en passiveren piping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Waterzuivering – Veolia</w:t>
      </w:r>
      <w:r>
        <w:rPr>
          <w:color w:val="444444"/>
          <w:sz w:val="20"/>
          <w:szCs w:val="20"/>
        </w:rPr>
        <w:t xml:space="preserve">  —  Plaatsen van leidingwerk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Werfzone Revamp Process SWER, Lokaal L022 + Buitenzone – Wingman</w:t>
      </w:r>
      <w:r>
        <w:rPr>
          <w:color w:val="444444"/>
          <w:sz w:val="20"/>
          <w:szCs w:val="20"/>
        </w:rPr>
        <w:t xml:space="preserve">  —  Riolerenovatie, afwerken nieuwe pompput + gaten boren in buitengevel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Interface + SAS LMIC – Wingman / MDS Group</w:t>
      </w:r>
      <w:r>
        <w:rPr>
          <w:color w:val="444444"/>
          <w:sz w:val="20"/>
          <w:szCs w:val="20"/>
        </w:rPr>
        <w:t xml:space="preserve">  —  Camera inspectie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UB1 – Pets</w:t>
      </w:r>
      <w:r>
        <w:rPr>
          <w:color w:val="444444"/>
          <w:sz w:val="20"/>
          <w:szCs w:val="20"/>
        </w:rPr>
        <w:t xml:space="preserve">  —  Boren van gaten door een steense muur</w:t>
      </w:r>
    </w:p>
    <w:p>
      <w:pPr>
        <w:spacing w:after="40"/>
        <w:ind w:left="280"/>
      </w:pPr>
      <w:r>
        <w:rPr>
          <w:b/>
          <w:bCs/>
          <w:color w:val="1E2761"/>
        </w:rPr>
        <w:t xml:space="preserve">•  </w:t>
      </w:r>
      <w:r>
        <w:rPr>
          <w:b/>
          <w:bCs/>
          <w:sz w:val="20"/>
          <w:szCs w:val="20"/>
        </w:rPr>
        <w:t xml:space="preserve">Heatnetwork – Russo</w:t>
      </w:r>
      <w:r>
        <w:rPr>
          <w:color w:val="444444"/>
          <w:sz w:val="20"/>
          <w:szCs w:val="20"/>
        </w:rPr>
        <w:t xml:space="preserve">  —  Schilderen van de buffertank</w:t>
      </w:r>
    </w:p>
    <w:p>
      <w:r>
        <w:br w:type="page"/>
      </w:r>
    </w:p>
    <w:p>
      <w:pPr>
        <w:pBdr>
          <w:bottom w:val="single" w:color="1E2761" w:sz="18" w:space="4"/>
        </w:pBdr>
        <w:spacing w:after="200" w:before="0"/>
      </w:pPr>
      <w:r>
        <w:rPr>
          <w:rFonts w:ascii="Calibri" w:cs="Calibri" w:eastAsia="Calibri" w:hAnsi="Calibri"/>
          <w:b/>
          <w:bCs/>
          <w:color w:val="1E2761"/>
          <w:sz w:val="40"/>
          <w:szCs w:val="40"/>
        </w:rPr>
        <w:t xml:space="preserve">MLF</w:t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MLF +4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Hyline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Opmeten / plaatsen supports / leidingen / lassen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MLF +4 / +6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Nopek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Plaatsen van CHW, CW en Aluplex piping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MLF +4 / Risers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Alfa TI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Plaatsen van HVAC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MLF +5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Altebra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Druktesten sprinklersysteem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MLF +6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T-Steel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Plaatsen piperack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MLF 0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Bodywash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Poetsen gelijkvloers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MLF GLV Fase 0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Bodywash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Opkuis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MLF +5 / +6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Detech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Kabel trekken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MLF +4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Hyline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Plaatsen wanden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p>
      <w:pPr>
        <w:pBdr>
          <w:bottom w:val="single" w:color="1E2761" w:sz="18" w:space="4"/>
        </w:pBdr>
        <w:spacing w:after="200" w:before="0"/>
      </w:pPr>
      <w:r>
        <w:rPr>
          <w:rFonts w:ascii="Calibri" w:cs="Calibri" w:eastAsia="Calibri" w:hAnsi="Calibri"/>
          <w:b/>
          <w:bCs/>
          <w:color w:val="1E2761"/>
          <w:sz w:val="40"/>
          <w:szCs w:val="40"/>
        </w:rPr>
        <w:t xml:space="preserve">IFC</w:t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IFC: Mod 2, L0A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L1A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Montage piping + supports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IFC: Mod 2, L0A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L3A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Liftboy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IFC: Mod 2, L1A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Wingman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Montage traanplaten en boren gaten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IFC: Mod 2, L1A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Cleangrad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Cleanrooms + plints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IFC: Mod 2, L1A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Transpico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Move in equipment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IFC: Mod 2, L0A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L1A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Montage piping + supports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IFC: Mod 2, L1A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Brand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Montage / demontage stellingen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IFC: Mod 2, L1A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Hooyberghs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Montage ducting / pipes + supports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IFC: Mod 2, L1A, 3A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ATS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Montage kabelgoten en supports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IFC: Mod 2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Brand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Demonteren en aanpassen hangstelling voor plaatsen vloerplaten door Wingman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p>
      <w:pPr>
        <w:pBdr>
          <w:bottom w:val="single" w:color="1E2761" w:sz="18" w:space="4"/>
        </w:pBdr>
        <w:spacing w:after="200" w:before="0"/>
      </w:pPr>
      <w:r>
        <w:rPr>
          <w:rFonts w:ascii="Calibri" w:cs="Calibri" w:eastAsia="Calibri" w:hAnsi="Calibri"/>
          <w:b/>
          <w:bCs/>
          <w:color w:val="1E2761"/>
          <w:sz w:val="40"/>
          <w:szCs w:val="40"/>
        </w:rPr>
        <w:t xml:space="preserve">OVERIGE PROJECTEN</w:t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CHPL7 Coolingplant New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Indinox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Laswerkzaamheden + montage piping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MSF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PPP Level 4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Aanpassen drainpot en aanpassen process drains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Utility Building 1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Hyline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Beitsen en passiveren piping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Waterzuivering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Veolia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Plaatsen van leidingwerk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Werfzone Revamp Process SWER, Lokaal L022 + Buitenzone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Wingman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Riolerenovatie, afwerken nieuwe pompput + gaten boren in buitengevel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Interface + SAS LMIC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Wingman / MDS Group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Camera inspectie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UB1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Pets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Boren van gaten door een steense muur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200"/>
        <w:gridCol w:w="5400"/>
      </w:tblGrid>
      <w:tr>
        <w:tc>
          <w:tcPr>
            <w:tcW w:type="dxa" w:w="48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PROJECT / LOCATIE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Heatnetwork</w:t>
            </w:r>
          </w:p>
        </w:tc>
        <w:tc>
          <w:tcPr>
            <w:tcW w:type="dxa" w:w="42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BEDRIJF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Russo</w:t>
            </w:r>
          </w:p>
        </w:tc>
        <w:tc>
          <w:tcPr>
            <w:tcW w:type="dxa" w:w="5400"/>
            <w:tcBorders>
              <w:top w:val="single" w:color="1E2761" w:sz="8"/>
              <w:left w:val="single" w:color="1E2761" w:sz="8"/>
              <w:bottom w:val="single" w:color="1E2761" w:sz="8"/>
              <w:right w:val="single" w:color="1E2761" w:sz="8"/>
            </w:tcBorders>
            <w:shd w:fill="F2F4F8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666666"/>
                <w:sz w:val="16"/>
                <w:szCs w:val="16"/>
              </w:rPr>
              <w:t xml:space="preserve">WERKZAAMHEDEN</w:t>
            </w:r>
          </w:p>
          <w:p>
            <w:pPr>
              <w:spacing w:before="40"/>
            </w:pPr>
            <w:r>
              <w:rPr>
                <w:b/>
                <w:bCs/>
                <w:color w:val="1E2761"/>
                <w:sz w:val="22"/>
                <w:szCs w:val="22"/>
              </w:rPr>
              <w:t xml:space="preserve">Schilderen van de buffertank</w:t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7200"/>
      </w:tblGrid>
      <w:tr>
        <w:trPr>
          <w:tblHeader w:val="false"/>
        </w:trP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shd w:fill="2C5F2D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✓  GOEDE PUNTEN</w:t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shd w:fill="B8504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✗  NEGATIEVE PUNTEN</w:t>
            </w:r>
          </w:p>
        </w:tc>
      </w:tr>
      <w:tr>
        <w:tc>
          <w:tcPr>
            <w:tcW w:type="dxa" w:w="7200"/>
            <w:tcBorders>
              <w:top w:val="single" w:color="2C5F2D" w:sz="12"/>
              <w:left w:val="single" w:color="2C5F2D" w:sz="12"/>
              <w:bottom w:val="single" w:color="2C5F2D" w:sz="12"/>
              <w:right w:val="single" w:color="2C5F2D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B85042" w:sz="12"/>
              <w:left w:val="single" w:color="B85042" w:sz="12"/>
              <w:bottom w:val="single" w:color="B85042" w:sz="12"/>
              <w:right w:val="single" w:color="B85042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shd w:fill="1E2761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ACTIES / AFSPRAKEN / OPVOLGING</w:t>
            </w:r>
          </w:p>
        </w:tc>
      </w:tr>
      <w:tr>
        <w:tc>
          <w:tcPr>
            <w:tcW w:type="dxa" w:w="14400"/>
            <w:tcBorders>
              <w:top w:val="single" w:color="1E2761" w:sz="12"/>
              <w:left w:val="single" w:color="1E2761" w:sz="12"/>
              <w:bottom w:val="single" w:color="1E2761" w:sz="12"/>
              <w:right w:val="single" w:color="1E2761" w:sz="12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 w:before="0" w:line="3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60"/>
      </w:pP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Opvolging vereist</w:t>
      </w:r>
      <w:r>
        <w:rPr>
          <w:sz w:val="22"/>
          <w:szCs w:val="22"/>
        </w:rPr>
        <w:t xml:space="preserve">          </w:t>
      </w:r>
      <w:r>
        <w:rPr>
          <w:b/>
          <w:bCs/>
          <w:sz w:val="28"/>
          <w:szCs w:val="28"/>
        </w:rPr>
        <w:t xml:space="preserve">☐  </w:t>
      </w:r>
      <w:r>
        <w:rPr>
          <w:b/>
          <w:bCs/>
          <w:sz w:val="22"/>
          <w:szCs w:val="22"/>
        </w:rPr>
        <w:t xml:space="preserve">Foto genomen</w:t>
      </w:r>
      <w:r>
        <w:rPr>
          <w:sz w:val="22"/>
          <w:szCs w:val="22"/>
        </w:rPr>
        <w:t xml:space="preserve">          </w:t>
      </w:r>
      <w:r>
        <w:rPr>
          <w:color w:val="666666"/>
          <w:sz w:val="20"/>
          <w:szCs w:val="20"/>
        </w:rPr>
        <w:t xml:space="preserve">Naam observator: </w:t>
      </w:r>
      <w:r>
        <w:rPr>
          <w:sz w:val="20"/>
          <w:szCs w:val="20"/>
        </w:rPr>
        <w:t xml:space="preserve">_______________________</w:t>
      </w:r>
    </w:p>
    <w:sectPr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color w:val="888888"/>
        <w:sz w:val="18"/>
        <w:szCs w:val="18"/>
      </w:rPr>
      <w:t xml:space="preserve">Pagina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</w:rPr>
      <w:t xml:space="preserve"> / </w:t>
    </w:r>
    <w:r>
      <w:rPr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2761" w:sz="6" w:space="4"/>
      </w:pBdr>
      <w:jc w:val="right"/>
    </w:pPr>
    <w:r>
      <w:rPr>
        <w:color w:val="888888"/>
        <w:sz w:val="18"/>
        <w:szCs w:val="18"/>
      </w:rPr>
      <w:t xml:space="preserve">Safety Observatieronde  |  Weekendwerken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Observatieronde</dc:title>
  <dc:creator>Safety</dc:creator>
  <cp:lastModifiedBy>Un-named</cp:lastModifiedBy>
  <cp:revision>1</cp:revision>
  <dcterms:created xsi:type="dcterms:W3CDTF">2026-07-11T07:10:24.346Z</dcterms:created>
  <dcterms:modified xsi:type="dcterms:W3CDTF">2026-07-11T07:10:24.346Z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